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19" w:lineRule="auto"/>
        <w:jc w:val="center"/>
        <w:rPr>
          <w:rFonts w:hint="eastAsia" w:ascii="黑体" w:hAnsi="黑体" w:eastAsia="黑体" w:cs="宋体"/>
          <w:bCs/>
          <w:spacing w:val="-6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pacing w:val="-6"/>
          <w:sz w:val="36"/>
          <w:szCs w:val="36"/>
        </w:rPr>
        <w:t>呼和浩特白塔航空口岸</w:t>
      </w:r>
      <w:r>
        <w:rPr>
          <w:rFonts w:ascii="黑体" w:hAnsi="黑体" w:eastAsia="黑体" w:cs="宋体"/>
          <w:bCs/>
          <w:spacing w:val="-6"/>
          <w:sz w:val="36"/>
          <w:szCs w:val="36"/>
        </w:rPr>
        <w:t>进出口环节收费</w:t>
      </w:r>
      <w:r>
        <w:rPr>
          <w:rFonts w:hint="eastAsia" w:ascii="黑体" w:hAnsi="黑体" w:eastAsia="黑体" w:cs="宋体"/>
          <w:bCs/>
          <w:spacing w:val="-6"/>
          <w:sz w:val="36"/>
          <w:szCs w:val="36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11"/>
        <w:gridCol w:w="1320"/>
        <w:gridCol w:w="2040"/>
        <w:gridCol w:w="3675"/>
        <w:gridCol w:w="274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收费主体</w:t>
            </w:r>
          </w:p>
        </w:tc>
        <w:tc>
          <w:tcPr>
            <w:tcW w:w="57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现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收费标准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服务内容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操作费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内蒙古自治区民航机场集团有限责任公司呼和浩特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分公司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国际货物操作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0.8元/公斤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提供货物收运、仓储、装载服务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均为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市场调节价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叉车使用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300元/次，超时1小时加100元/小时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提供使用叉车装卸货物的延伸服务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国际快件货物操作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eastAsia="zh-CN"/>
              </w:rPr>
              <w:t>费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货量小于等于500吨，按0.8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元/公斤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提供货物清关查验服务</w:t>
            </w:r>
          </w:p>
          <w:p>
            <w:pPr>
              <w:jc w:val="both"/>
              <w:rPr>
                <w:rFonts w:hint="eastAsia" w:cs="Arial" w:asciiTheme="minorEastAsia" w:hAnsiTheme="minorEastAsia" w:eastAsia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eastAsia="zh-CN"/>
              </w:rPr>
              <w:t>货量大于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500吨，按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元/公斤</w:t>
            </w:r>
          </w:p>
        </w:tc>
        <w:tc>
          <w:tcPr>
            <w:tcW w:w="2745" w:type="dxa"/>
            <w:vMerge w:val="continue"/>
            <w:vAlign w:val="center"/>
          </w:tcPr>
          <w:p>
            <w:pPr>
              <w:jc w:val="both"/>
              <w:rPr>
                <w:rFonts w:hint="eastAsia" w:cs="Arial" w:asciiTheme="minorEastAsia" w:hAnsiTheme="minorEastAsia" w:eastAsia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信息费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国际快件通关服务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eastAsia="zh-CN"/>
              </w:rPr>
              <w:t>费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货量小于等于500吨，0.6元/公斤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提供报关系统软件服务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货量大于500吨，0.4元/公斤</w:t>
            </w:r>
          </w:p>
        </w:tc>
        <w:tc>
          <w:tcPr>
            <w:tcW w:w="2745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仓储费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 xml:space="preserve">    货物仓储费</w:t>
            </w:r>
          </w:p>
        </w:tc>
        <w:tc>
          <w:tcPr>
            <w:tcW w:w="3675" w:type="dxa"/>
            <w:vAlign w:val="center"/>
          </w:tcPr>
          <w:p>
            <w:pPr>
              <w:jc w:val="both"/>
              <w:rPr>
                <w:rFonts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货物到达当日起免费仓储14天，超出14天后按每天0.1元/公斤收取仓储费，每件最低收费5元。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提供国际货物仓储服务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26" w:type="dxa"/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611" w:type="dxa"/>
            <w:vAlign w:val="center"/>
          </w:tcPr>
          <w:p>
            <w:pPr>
              <w:ind w:firstLine="200" w:firstLineChars="100"/>
              <w:jc w:val="both"/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eastAsia="zh-CN"/>
              </w:rPr>
              <w:t>综合服务费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跨境电商综合服务费</w:t>
            </w:r>
          </w:p>
        </w:tc>
        <w:tc>
          <w:tcPr>
            <w:tcW w:w="3675" w:type="dxa"/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（1）年度发运量小于等于300吨时，卡班1.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元/公斤，航班按1.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元/公斤；</w:t>
            </w:r>
          </w:p>
          <w:p>
            <w:pPr>
              <w:jc w:val="both"/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（2）年度发运量大于30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0-1000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吨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eastAsia="zh-CN"/>
              </w:rPr>
              <w:t>（含）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时，卡班0.8元/公斤，航班1.0元/公斤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eastAsia="zh-CN"/>
              </w:rPr>
              <w:t>；</w:t>
            </w:r>
          </w:p>
          <w:p>
            <w:pPr>
              <w:jc w:val="both"/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年度发运量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eastAsia="zh-CN"/>
              </w:rPr>
              <w:t>大于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1000吨，卡班0.6元/公斤，航班按0.8元/公斤。</w:t>
            </w:r>
          </w:p>
          <w:p>
            <w:pPr>
              <w:jc w:val="both"/>
              <w:rPr>
                <w:rFonts w:hint="default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（4）猫砂价格：年度发运量小于1000吨，按0.4元/公斤；年度发运量大于等于1000吨，按0.3元/公斤（猫砂价格可根据货量给予另外的优惠政策）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  <w:t>提供跨境电商货物查验服务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0"/>
          <w:szCs w:val="20"/>
          <w:shd w:val="clear" w:color="auto" w:fill="FFFFFF"/>
        </w:rPr>
        <w:t>公示单位：内蒙古自治区民航机场集团有限责任公司呼和浩特分公司</w:t>
      </w:r>
    </w:p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418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zRkNTIxYjI0MDJhNzE4ZDMyMzUyOThmMDgyZmQifQ=="/>
  </w:docVars>
  <w:rsids>
    <w:rsidRoot w:val="09BB18E7"/>
    <w:rsid w:val="09BB18E7"/>
    <w:rsid w:val="14831134"/>
    <w:rsid w:val="3A985461"/>
    <w:rsid w:val="6B41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2023-08-25T07:12:00Z</dcterms:created>
  <dc:creator>150103199208280629</dc:creator>
  <cp:lastModifiedBy>王嘉敏</cp:lastModifiedBy>
  <cp:lastPrinted>2023-11-08T07:51:00Z</cp:lastPrinted>
  <dcterms:modified xsi:type="dcterms:W3CDTF">2023-11-08T08:40:06Z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F29E8262FF6246DB9D3880E10D6BCE59_11</vt:lpwstr>
  </property>
</Properties>
</file>